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Верхнекетский район</w:t>
      </w:r>
    </w:p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 xml:space="preserve">Совет </w:t>
      </w:r>
      <w:r w:rsidR="007209E5">
        <w:rPr>
          <w:rFonts w:ascii="Arial" w:eastAsia="Calibri" w:hAnsi="Arial" w:cs="Arial"/>
          <w:b/>
          <w:sz w:val="32"/>
          <w:szCs w:val="32"/>
        </w:rPr>
        <w:t>Катайги</w:t>
      </w:r>
      <w:r w:rsidRPr="006E5347">
        <w:rPr>
          <w:rFonts w:ascii="Arial" w:eastAsia="Calibri" w:hAnsi="Arial" w:cs="Arial"/>
          <w:b/>
          <w:sz w:val="32"/>
          <w:szCs w:val="32"/>
        </w:rPr>
        <w:t>нского сельского поселения</w:t>
      </w:r>
    </w:p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 xml:space="preserve">п. </w:t>
      </w:r>
      <w:r w:rsidR="007209E5">
        <w:rPr>
          <w:rFonts w:ascii="Arial" w:eastAsia="Calibri" w:hAnsi="Arial" w:cs="Arial"/>
          <w:b/>
          <w:sz w:val="32"/>
          <w:szCs w:val="32"/>
        </w:rPr>
        <w:t>Катайга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5040"/>
      </w:tblGrid>
      <w:tr w:rsidR="006E5347" w:rsidRPr="006E5347" w:rsidTr="00146755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rPr>
                <w:rFonts w:ascii="Calibri" w:eastAsia="Calibri" w:hAnsi="Calibri"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146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0B2F6F" w:rsidRDefault="000B2F6F" w:rsidP="00B16864">
            <w:pPr>
              <w:keepNext/>
              <w:widowControl/>
              <w:suppressAutoHyphens/>
              <w:snapToGrid w:val="0"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  <w:p w:rsidR="00B16864" w:rsidRPr="006E5347" w:rsidRDefault="00B16864" w:rsidP="00B16864">
            <w:pPr>
              <w:keepNext/>
              <w:widowControl/>
              <w:suppressAutoHyphens/>
              <w:snapToGrid w:val="0"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146755">
        <w:tc>
          <w:tcPr>
            <w:tcW w:w="4680" w:type="dxa"/>
            <w:hideMark/>
          </w:tcPr>
          <w:p w:rsidR="006E5347" w:rsidRPr="006E5347" w:rsidRDefault="006E5347" w:rsidP="0060793F">
            <w:pPr>
              <w:keepNext/>
              <w:widowControl/>
              <w:suppressAutoHyphens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«</w:t>
            </w:r>
            <w:r w:rsidR="00C87DF8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23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» </w:t>
            </w:r>
            <w:r w:rsidR="0060793F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октября   2019  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года</w:t>
            </w:r>
          </w:p>
        </w:tc>
        <w:tc>
          <w:tcPr>
            <w:tcW w:w="5040" w:type="dxa"/>
            <w:hideMark/>
          </w:tcPr>
          <w:p w:rsidR="006E5347" w:rsidRDefault="006E5347" w:rsidP="00C87DF8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                         №</w:t>
            </w:r>
            <w:r w:rsidR="0060793F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</w:t>
            </w:r>
            <w:r w:rsidR="00C87DF8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21</w:t>
            </w:r>
          </w:p>
          <w:p w:rsidR="00B16864" w:rsidRPr="006E5347" w:rsidRDefault="00B16864" w:rsidP="00C87DF8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 w:bidi="th-TH"/>
              </w:rPr>
            </w:pPr>
          </w:p>
        </w:tc>
      </w:tr>
    </w:tbl>
    <w:p w:rsidR="006E5347" w:rsidRPr="000B2F6F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zh-CN" w:bidi="th-TH"/>
        </w:rPr>
      </w:pPr>
      <w:r>
        <w:rPr>
          <w:rFonts w:ascii="Arial" w:eastAsia="Calibri" w:hAnsi="Arial" w:cs="Arial"/>
          <w:b/>
          <w:sz w:val="22"/>
          <w:szCs w:val="22"/>
          <w:lang w:eastAsia="zh-CN" w:bidi="th-TH"/>
        </w:rPr>
        <w:t>РЕШЕНИЕ</w:t>
      </w:r>
    </w:p>
    <w:p w:rsidR="0046374D" w:rsidRDefault="006E5347" w:rsidP="007209E5">
      <w:pPr>
        <w:widowControl/>
        <w:autoSpaceDE w:val="0"/>
        <w:autoSpaceDN w:val="0"/>
        <w:adjustRightInd w:val="0"/>
        <w:jc w:val="center"/>
        <w:rPr>
          <w:u w:val="single"/>
        </w:rPr>
      </w:pPr>
      <w:proofErr w:type="gramStart"/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r w:rsidR="007209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Катайг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r w:rsidR="007209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Катайги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нского сельского поселения Верхнекетского района Томской области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ограничени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запрет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исполн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 требований об урегулировании конфликта интересов</w:t>
      </w:r>
      <w:r w:rsidR="0046374D">
        <w:tab/>
        <w:t xml:space="preserve">      </w:t>
      </w:r>
      <w:proofErr w:type="gramEnd"/>
    </w:p>
    <w:p w:rsidR="0046374D" w:rsidRDefault="0046374D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16864" w:rsidRDefault="00B16864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B2F6F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7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 xml:space="preserve">3 статьи </w:t>
        </w:r>
        <w:proofErr w:type="gramStart"/>
        <w:r w:rsidR="0059225A" w:rsidRPr="002F3036">
          <w:rPr>
            <w:rFonts w:ascii="Arial" w:hAnsi="Arial" w:cs="Arial"/>
            <w:sz w:val="24"/>
            <w:szCs w:val="24"/>
          </w:rPr>
          <w:t>8.2</w:t>
        </w:r>
        <w:proofErr w:type="gramEnd"/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8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</w:p>
    <w:p w:rsidR="00B16864" w:rsidRDefault="00B16864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6374D" w:rsidRPr="00D77E06" w:rsidRDefault="0046374D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D77E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3A10" w:rsidRPr="00F13A10" w:rsidRDefault="00F13A10" w:rsidP="00F13A10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7209E5">
        <w:rPr>
          <w:rFonts w:ascii="Arial" w:eastAsia="Calibri" w:hAnsi="Arial" w:cs="Arial"/>
          <w:b/>
          <w:sz w:val="24"/>
          <w:szCs w:val="24"/>
        </w:rPr>
        <w:t>Катайги</w:t>
      </w:r>
      <w:r w:rsidRPr="00F13A10">
        <w:rPr>
          <w:rFonts w:ascii="Arial" w:eastAsia="Calibri" w:hAnsi="Arial" w:cs="Arial"/>
          <w:b/>
          <w:sz w:val="24"/>
          <w:szCs w:val="24"/>
        </w:rPr>
        <w:t>нского сельского поселения</w:t>
      </w:r>
    </w:p>
    <w:p w:rsidR="0046374D" w:rsidRDefault="00F13A10" w:rsidP="00F23FDC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>РЕШИЛ:</w:t>
      </w:r>
    </w:p>
    <w:p w:rsidR="00B16864" w:rsidRDefault="00B16864" w:rsidP="00F23FDC">
      <w:pPr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F13A10" w:rsidRPr="00F13A10" w:rsidRDefault="0046374D" w:rsidP="00F13A1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bCs/>
          <w:sz w:val="24"/>
          <w:szCs w:val="24"/>
        </w:rPr>
        <w:tab/>
      </w: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7209E5">
        <w:rPr>
          <w:rFonts w:ascii="Arial" w:eastAsiaTheme="minorHAnsi" w:hAnsi="Arial" w:cs="Arial"/>
          <w:bCs/>
          <w:sz w:val="24"/>
          <w:szCs w:val="24"/>
          <w:lang w:eastAsia="en-US"/>
        </w:rPr>
        <w:t>Катайг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7209E5">
        <w:rPr>
          <w:rFonts w:ascii="Arial" w:eastAsiaTheme="minorHAnsi" w:hAnsi="Arial" w:cs="Arial"/>
          <w:bCs/>
          <w:sz w:val="24"/>
          <w:szCs w:val="24"/>
          <w:lang w:eastAsia="en-US"/>
        </w:rPr>
        <w:t>Катайги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46490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(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далее-Комиссия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3D7F4C" w:rsidRPr="00A15E3B" w:rsidRDefault="003D7F4C" w:rsidP="003D7F4C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5E3B">
        <w:rPr>
          <w:rFonts w:ascii="Times New Roman" w:hAnsi="Times New Roman" w:cs="Times New Roman"/>
          <w:sz w:val="24"/>
          <w:szCs w:val="24"/>
        </w:rPr>
        <w:t xml:space="preserve"> </w:t>
      </w:r>
      <w:r w:rsidRPr="00A15E3B">
        <w:rPr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«Территория», </w:t>
      </w:r>
      <w:proofErr w:type="gramStart"/>
      <w:r w:rsidRPr="00A15E3B">
        <w:rPr>
          <w:sz w:val="24"/>
          <w:szCs w:val="24"/>
        </w:rPr>
        <w:t>разместить</w:t>
      </w:r>
      <w:proofErr w:type="gramEnd"/>
      <w:r w:rsidRPr="00A15E3B">
        <w:rPr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46374D" w:rsidRDefault="003E2697" w:rsidP="003D7F4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</w:t>
      </w:r>
      <w:r w:rsidR="0046374D">
        <w:rPr>
          <w:rFonts w:ascii="Arial" w:hAnsi="Arial" w:cs="Arial"/>
          <w:bCs/>
          <w:sz w:val="24"/>
          <w:szCs w:val="24"/>
        </w:rPr>
        <w:t>.</w:t>
      </w:r>
      <w:proofErr w:type="gramStart"/>
      <w:r w:rsidR="0046374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6374D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 xml:space="preserve">председателя Совета </w:t>
      </w:r>
      <w:r w:rsidR="007209E5">
        <w:rPr>
          <w:rFonts w:ascii="Arial" w:hAnsi="Arial" w:cs="Arial"/>
          <w:bCs/>
          <w:sz w:val="24"/>
          <w:szCs w:val="24"/>
        </w:rPr>
        <w:t>Катайг</w:t>
      </w:r>
      <w:r>
        <w:rPr>
          <w:rFonts w:ascii="Arial" w:hAnsi="Arial" w:cs="Arial"/>
          <w:bCs/>
          <w:sz w:val="24"/>
          <w:szCs w:val="24"/>
        </w:rPr>
        <w:t>инского сельского поселения.</w:t>
      </w:r>
      <w:r w:rsidR="007209E5">
        <w:rPr>
          <w:rFonts w:ascii="Arial" w:hAnsi="Arial" w:cs="Arial"/>
          <w:b/>
          <w:sz w:val="24"/>
          <w:szCs w:val="24"/>
        </w:rPr>
        <w:t xml:space="preserve"> </w:t>
      </w:r>
    </w:p>
    <w:p w:rsidR="007209E5" w:rsidRDefault="007209E5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 xml:space="preserve">Председатель    Совета                         </w:t>
      </w:r>
      <w:r w:rsidR="00B16864">
        <w:rPr>
          <w:rFonts w:ascii="Arial" w:hAnsi="Arial" w:cs="Arial"/>
          <w:sz w:val="22"/>
          <w:szCs w:val="22"/>
        </w:rPr>
        <w:t xml:space="preserve">                               </w:t>
      </w:r>
      <w:r w:rsidRPr="003E2697">
        <w:rPr>
          <w:rFonts w:ascii="Arial" w:hAnsi="Arial" w:cs="Arial"/>
          <w:sz w:val="22"/>
          <w:szCs w:val="22"/>
        </w:rPr>
        <w:t xml:space="preserve">Глава  </w:t>
      </w:r>
    </w:p>
    <w:p w:rsidR="003E2697" w:rsidRPr="003E2697" w:rsidRDefault="007209E5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Катайг</w:t>
      </w:r>
      <w:r w:rsidR="003E2697" w:rsidRPr="003E2697">
        <w:rPr>
          <w:rFonts w:ascii="Arial" w:hAnsi="Arial" w:cs="Arial"/>
          <w:sz w:val="22"/>
          <w:szCs w:val="22"/>
        </w:rPr>
        <w:t xml:space="preserve">инского сельского                        </w:t>
      </w:r>
      <w:r w:rsidR="00B16864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Катайги</w:t>
      </w:r>
      <w:r w:rsidR="003E2697" w:rsidRPr="003E2697">
        <w:rPr>
          <w:rFonts w:ascii="Arial" w:hAnsi="Arial" w:cs="Arial"/>
          <w:sz w:val="22"/>
          <w:szCs w:val="22"/>
        </w:rPr>
        <w:t xml:space="preserve">нского сельского 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 xml:space="preserve">поселения                                                                               </w:t>
      </w:r>
      <w:proofErr w:type="spellStart"/>
      <w:r w:rsidRPr="003E2697">
        <w:rPr>
          <w:rFonts w:ascii="Arial" w:hAnsi="Arial" w:cs="Arial"/>
          <w:sz w:val="22"/>
          <w:szCs w:val="22"/>
        </w:rPr>
        <w:t>поселения</w:t>
      </w:r>
      <w:proofErr w:type="spellEnd"/>
      <w:r w:rsidRPr="003E2697">
        <w:rPr>
          <w:rFonts w:ascii="Arial" w:hAnsi="Arial" w:cs="Arial"/>
          <w:sz w:val="22"/>
          <w:szCs w:val="22"/>
        </w:rPr>
        <w:t xml:space="preserve"> 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>___________________                                                           ____________________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 xml:space="preserve"> </w:t>
      </w:r>
      <w:r w:rsidR="007209E5">
        <w:rPr>
          <w:rFonts w:ascii="Arial" w:hAnsi="Arial" w:cs="Arial"/>
          <w:sz w:val="22"/>
          <w:szCs w:val="22"/>
        </w:rPr>
        <w:t>Т.И.Ковтун</w:t>
      </w:r>
      <w:r w:rsidRPr="003E269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7209E5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7209E5">
        <w:rPr>
          <w:rFonts w:ascii="Arial" w:hAnsi="Arial" w:cs="Arial"/>
          <w:sz w:val="22"/>
          <w:szCs w:val="22"/>
        </w:rPr>
        <w:t>И.С.Носонов</w:t>
      </w:r>
      <w:proofErr w:type="spellEnd"/>
    </w:p>
    <w:p w:rsidR="003E2697" w:rsidRPr="003E2697" w:rsidRDefault="003E2697" w:rsidP="003E2697">
      <w:pPr>
        <w:rPr>
          <w:rFonts w:ascii="Arial" w:hAnsi="Arial" w:cs="Arial"/>
          <w:i/>
          <w:iCs/>
          <w:sz w:val="22"/>
          <w:szCs w:val="24"/>
        </w:rPr>
      </w:pPr>
    </w:p>
    <w:p w:rsidR="003E2697" w:rsidRPr="003E2697" w:rsidRDefault="003E2697" w:rsidP="003E2697">
      <w:pPr>
        <w:rPr>
          <w:rFonts w:ascii="Arial" w:hAnsi="Arial" w:cs="Arial"/>
          <w:i/>
          <w:iCs/>
          <w:sz w:val="22"/>
          <w:szCs w:val="24"/>
        </w:rPr>
      </w:pPr>
      <w:r w:rsidRPr="003E2697">
        <w:rPr>
          <w:rFonts w:ascii="Arial" w:hAnsi="Arial" w:cs="Arial"/>
          <w:i/>
          <w:iCs/>
          <w:sz w:val="22"/>
          <w:szCs w:val="24"/>
        </w:rPr>
        <w:t xml:space="preserve"> </w:t>
      </w:r>
    </w:p>
    <w:p w:rsidR="0046374D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F640DB" w:rsidRDefault="00F640DB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46374D" w:rsidRDefault="0046374D" w:rsidP="0046374D">
      <w:pPr>
        <w:pStyle w:val="1"/>
        <w:rPr>
          <w:rFonts w:ascii="Arial" w:hAnsi="Arial" w:cs="Arial"/>
          <w:iCs/>
        </w:rPr>
      </w:pPr>
    </w:p>
    <w:p w:rsidR="0046374D" w:rsidRDefault="0046374D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Дело-2, </w:t>
      </w:r>
      <w:r w:rsidR="00D758DE">
        <w:rPr>
          <w:rFonts w:ascii="Arial" w:hAnsi="Arial" w:cs="Arial"/>
        </w:rPr>
        <w:t>члены комиссии-</w:t>
      </w:r>
      <w:r w:rsidR="005B3EF7">
        <w:rPr>
          <w:rFonts w:ascii="Arial" w:hAnsi="Arial" w:cs="Arial"/>
        </w:rPr>
        <w:t>4</w:t>
      </w:r>
      <w:bookmarkStart w:id="0" w:name="_GoBack"/>
      <w:bookmarkEnd w:id="0"/>
      <w:r w:rsidR="00D758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Генералова-1,  </w:t>
      </w:r>
      <w:r w:rsidR="004E123A">
        <w:rPr>
          <w:rFonts w:ascii="Arial" w:hAnsi="Arial" w:cs="Arial"/>
        </w:rPr>
        <w:t>Бармин</w:t>
      </w:r>
      <w:r>
        <w:rPr>
          <w:rFonts w:ascii="Arial" w:hAnsi="Arial" w:cs="Arial"/>
        </w:rPr>
        <w:t xml:space="preserve">-1. </w:t>
      </w:r>
    </w:p>
    <w:p w:rsidR="0046374D" w:rsidRDefault="0046374D" w:rsidP="0046374D">
      <w:pPr>
        <w:jc w:val="both"/>
        <w:rPr>
          <w:rFonts w:ascii="Arial" w:hAnsi="Arial" w:cs="Arial"/>
          <w:sz w:val="24"/>
          <w:szCs w:val="24"/>
        </w:rPr>
        <w:sectPr w:rsidR="0046374D">
          <w:pgSz w:w="11906" w:h="16838"/>
          <w:pgMar w:top="851" w:right="851" w:bottom="1134" w:left="1418" w:header="720" w:footer="720" w:gutter="0"/>
          <w:cols w:space="720"/>
        </w:sectPr>
      </w:pP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2697">
        <w:rPr>
          <w:rFonts w:ascii="Arial" w:hAnsi="Arial" w:cs="Arial"/>
          <w:sz w:val="24"/>
          <w:szCs w:val="24"/>
        </w:rPr>
        <w:t>утверждён</w:t>
      </w:r>
      <w:proofErr w:type="gramEnd"/>
      <w:r w:rsidR="003E2697">
        <w:rPr>
          <w:rFonts w:ascii="Arial" w:hAnsi="Arial" w:cs="Arial"/>
          <w:sz w:val="24"/>
          <w:szCs w:val="24"/>
        </w:rPr>
        <w:t xml:space="preserve">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Совета</w:t>
      </w:r>
    </w:p>
    <w:p w:rsidR="0046374D" w:rsidRDefault="007209E5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</w:t>
      </w:r>
      <w:r w:rsidR="003E2697">
        <w:rPr>
          <w:rFonts w:ascii="Arial" w:hAnsi="Arial" w:cs="Arial"/>
          <w:sz w:val="24"/>
          <w:szCs w:val="24"/>
        </w:rPr>
        <w:t>инского сельского поселения</w:t>
      </w:r>
    </w:p>
    <w:p w:rsidR="0046374D" w:rsidRDefault="0054120E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23</w:t>
      </w:r>
      <w:r w:rsidR="0046374D">
        <w:rPr>
          <w:rFonts w:ascii="Arial" w:hAnsi="Arial" w:cs="Arial"/>
          <w:sz w:val="24"/>
          <w:szCs w:val="24"/>
        </w:rPr>
        <w:t xml:space="preserve">  </w:t>
      </w:r>
      <w:r w:rsidR="003E2697">
        <w:rPr>
          <w:rFonts w:ascii="Arial" w:hAnsi="Arial" w:cs="Arial"/>
          <w:sz w:val="24"/>
          <w:szCs w:val="24"/>
        </w:rPr>
        <w:t>октя</w:t>
      </w:r>
      <w:r w:rsidR="0046374D">
        <w:rPr>
          <w:rFonts w:ascii="Arial" w:hAnsi="Arial" w:cs="Arial"/>
          <w:sz w:val="24"/>
          <w:szCs w:val="24"/>
        </w:rPr>
        <w:t>бря   201</w:t>
      </w:r>
      <w:r w:rsidR="003E2697">
        <w:rPr>
          <w:rFonts w:ascii="Arial" w:hAnsi="Arial" w:cs="Arial"/>
          <w:sz w:val="24"/>
          <w:szCs w:val="24"/>
        </w:rPr>
        <w:t>9</w:t>
      </w:r>
      <w:r w:rsidR="0046374D">
        <w:rPr>
          <w:rFonts w:ascii="Arial" w:hAnsi="Arial" w:cs="Arial"/>
          <w:sz w:val="24"/>
          <w:szCs w:val="24"/>
        </w:rPr>
        <w:t xml:space="preserve"> г.  №</w:t>
      </w:r>
      <w:r>
        <w:rPr>
          <w:rFonts w:ascii="Arial" w:hAnsi="Arial" w:cs="Arial"/>
          <w:sz w:val="24"/>
          <w:szCs w:val="24"/>
        </w:rPr>
        <w:t xml:space="preserve"> 21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46374D" w:rsidRDefault="005B729D" w:rsidP="0046374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3E2697" w:rsidRPr="00F13A10">
        <w:rPr>
          <w:rFonts w:ascii="Arial" w:hAnsi="Arial" w:cs="Arial"/>
          <w:sz w:val="24"/>
          <w:szCs w:val="24"/>
        </w:rPr>
        <w:t xml:space="preserve">остав </w:t>
      </w:r>
      <w:r w:rsidR="003E2697" w:rsidRPr="00F13A10">
        <w:rPr>
          <w:rFonts w:ascii="Arial" w:eastAsia="Calibri" w:hAnsi="Arial" w:cs="Arial"/>
          <w:sz w:val="24"/>
          <w:szCs w:val="24"/>
        </w:rPr>
        <w:t>комиссии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7209E5">
        <w:rPr>
          <w:rFonts w:ascii="Arial" w:eastAsiaTheme="minorHAnsi" w:hAnsi="Arial" w:cs="Arial"/>
          <w:bCs/>
          <w:sz w:val="24"/>
          <w:szCs w:val="24"/>
          <w:lang w:eastAsia="en-US"/>
        </w:rPr>
        <w:t>Катайг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7209E5">
        <w:rPr>
          <w:rFonts w:ascii="Arial" w:eastAsiaTheme="minorHAnsi" w:hAnsi="Arial" w:cs="Arial"/>
          <w:bCs/>
          <w:sz w:val="24"/>
          <w:szCs w:val="24"/>
          <w:lang w:eastAsia="en-US"/>
        </w:rPr>
        <w:t>Катайг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5B729D" w:rsidRDefault="0046374D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D41233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Председатель комиссии</w:t>
      </w:r>
      <w:r w:rsidRPr="005B729D">
        <w:rPr>
          <w:rFonts w:ascii="Arial" w:hAnsi="Arial" w:cs="Arial"/>
          <w:sz w:val="24"/>
          <w:szCs w:val="24"/>
        </w:rPr>
        <w:t xml:space="preserve"> –</w:t>
      </w:r>
      <w:r w:rsidR="00D41233" w:rsidRPr="00D41233">
        <w:rPr>
          <w:rFonts w:ascii="Arial" w:hAnsi="Arial" w:cs="Arial"/>
          <w:sz w:val="24"/>
          <w:szCs w:val="24"/>
        </w:rPr>
        <w:t xml:space="preserve"> </w:t>
      </w:r>
      <w:r w:rsidR="00D41233">
        <w:rPr>
          <w:rFonts w:ascii="Arial" w:hAnsi="Arial" w:cs="Arial"/>
          <w:sz w:val="24"/>
          <w:szCs w:val="24"/>
        </w:rPr>
        <w:t xml:space="preserve">председатель Совета </w:t>
      </w:r>
      <w:r w:rsidR="007209E5">
        <w:rPr>
          <w:rFonts w:ascii="Arial" w:hAnsi="Arial" w:cs="Arial"/>
          <w:sz w:val="24"/>
          <w:szCs w:val="24"/>
        </w:rPr>
        <w:t>Катайг</w:t>
      </w:r>
      <w:r w:rsidR="00D41233">
        <w:rPr>
          <w:rFonts w:ascii="Arial" w:hAnsi="Arial" w:cs="Arial"/>
          <w:sz w:val="24"/>
          <w:szCs w:val="24"/>
        </w:rPr>
        <w:t>инского сельского поселения</w:t>
      </w:r>
      <w:r w:rsidR="00F23FDC">
        <w:rPr>
          <w:rFonts w:ascii="Arial" w:hAnsi="Arial" w:cs="Arial"/>
          <w:sz w:val="24"/>
          <w:szCs w:val="24"/>
        </w:rPr>
        <w:t xml:space="preserve"> </w:t>
      </w:r>
      <w:r w:rsidR="007209E5">
        <w:rPr>
          <w:rFonts w:ascii="Arial" w:hAnsi="Arial" w:cs="Arial"/>
          <w:sz w:val="24"/>
          <w:szCs w:val="24"/>
        </w:rPr>
        <w:t>Ковтун Т.И.</w:t>
      </w:r>
      <w:r w:rsidR="00D41233" w:rsidRPr="005B729D">
        <w:rPr>
          <w:rFonts w:ascii="Arial" w:hAnsi="Arial" w:cs="Arial"/>
          <w:sz w:val="24"/>
          <w:szCs w:val="24"/>
        </w:rPr>
        <w:t>;</w:t>
      </w:r>
      <w:r w:rsidR="00D41233">
        <w:rPr>
          <w:rFonts w:ascii="Arial" w:hAnsi="Arial" w:cs="Arial"/>
          <w:sz w:val="24"/>
          <w:szCs w:val="24"/>
        </w:rPr>
        <w:t xml:space="preserve"> </w:t>
      </w: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5B729D">
        <w:rPr>
          <w:rFonts w:ascii="Arial" w:hAnsi="Arial" w:cs="Arial"/>
          <w:sz w:val="24"/>
          <w:szCs w:val="24"/>
        </w:rPr>
        <w:t>–</w:t>
      </w:r>
      <w:r w:rsidR="0070167F">
        <w:rPr>
          <w:rFonts w:ascii="Arial" w:hAnsi="Arial" w:cs="Arial"/>
          <w:sz w:val="24"/>
          <w:szCs w:val="24"/>
        </w:rPr>
        <w:t xml:space="preserve"> </w:t>
      </w:r>
      <w:r w:rsidR="00D41233">
        <w:rPr>
          <w:rFonts w:ascii="Arial" w:hAnsi="Arial" w:cs="Arial"/>
          <w:sz w:val="24"/>
          <w:szCs w:val="24"/>
        </w:rPr>
        <w:t>депутат</w:t>
      </w:r>
      <w:r>
        <w:rPr>
          <w:rFonts w:ascii="Arial" w:hAnsi="Arial" w:cs="Arial"/>
          <w:sz w:val="24"/>
          <w:szCs w:val="24"/>
        </w:rPr>
        <w:t xml:space="preserve"> Совета </w:t>
      </w:r>
      <w:r w:rsidR="007209E5">
        <w:rPr>
          <w:rFonts w:ascii="Arial" w:hAnsi="Arial" w:cs="Arial"/>
          <w:sz w:val="24"/>
          <w:szCs w:val="24"/>
        </w:rPr>
        <w:t>Катайг</w:t>
      </w:r>
      <w:r>
        <w:rPr>
          <w:rFonts w:ascii="Arial" w:hAnsi="Arial" w:cs="Arial"/>
          <w:sz w:val="24"/>
          <w:szCs w:val="24"/>
        </w:rPr>
        <w:t>инского сельского поселения</w:t>
      </w:r>
      <w:r w:rsidR="0046490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64900">
        <w:rPr>
          <w:rFonts w:ascii="Arial" w:hAnsi="Arial" w:cs="Arial"/>
          <w:sz w:val="24"/>
          <w:szCs w:val="24"/>
        </w:rPr>
        <w:t>Родикова</w:t>
      </w:r>
      <w:proofErr w:type="spellEnd"/>
      <w:r w:rsidR="00464900">
        <w:rPr>
          <w:rFonts w:ascii="Arial" w:hAnsi="Arial" w:cs="Arial"/>
          <w:sz w:val="24"/>
          <w:szCs w:val="24"/>
        </w:rPr>
        <w:t xml:space="preserve"> Г. М.;</w:t>
      </w:r>
    </w:p>
    <w:p w:rsidR="005B729D" w:rsidRPr="005B729D" w:rsidRDefault="005B729D" w:rsidP="00464900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Секретарь комиссии</w:t>
      </w:r>
      <w:r w:rsidRPr="005B729D">
        <w:rPr>
          <w:rFonts w:ascii="Arial" w:hAnsi="Arial" w:cs="Arial"/>
          <w:sz w:val="24"/>
          <w:szCs w:val="24"/>
        </w:rPr>
        <w:t xml:space="preserve"> – управляющий делами </w:t>
      </w:r>
      <w:r w:rsidR="007209E5">
        <w:rPr>
          <w:rFonts w:ascii="Arial" w:hAnsi="Arial" w:cs="Arial"/>
          <w:sz w:val="24"/>
          <w:szCs w:val="24"/>
        </w:rPr>
        <w:t>Катайги</w:t>
      </w:r>
      <w:r w:rsidRPr="005B729D">
        <w:rPr>
          <w:rFonts w:ascii="Arial" w:hAnsi="Arial" w:cs="Arial"/>
          <w:sz w:val="24"/>
          <w:szCs w:val="24"/>
        </w:rPr>
        <w:t>нского сельского поселения</w:t>
      </w:r>
      <w:r w:rsidR="00464900">
        <w:rPr>
          <w:rFonts w:ascii="Arial" w:hAnsi="Arial" w:cs="Arial"/>
          <w:sz w:val="24"/>
          <w:szCs w:val="24"/>
        </w:rPr>
        <w:t xml:space="preserve"> Шило Л. Л.</w:t>
      </w:r>
      <w:r w:rsidRPr="005B729D">
        <w:rPr>
          <w:rFonts w:ascii="Arial" w:hAnsi="Arial" w:cs="Arial"/>
          <w:sz w:val="24"/>
          <w:szCs w:val="24"/>
        </w:rPr>
        <w:t>;</w:t>
      </w: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Члены комиссии:</w:t>
      </w:r>
    </w:p>
    <w:p w:rsidR="002F3036" w:rsidRDefault="002F3036" w:rsidP="00F23FDC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r w:rsidR="007209E5">
        <w:rPr>
          <w:rFonts w:ascii="Arial" w:hAnsi="Arial" w:cs="Arial"/>
          <w:sz w:val="24"/>
          <w:szCs w:val="24"/>
        </w:rPr>
        <w:t>Катайг</w:t>
      </w:r>
      <w:r>
        <w:rPr>
          <w:rFonts w:ascii="Arial" w:hAnsi="Arial" w:cs="Arial"/>
          <w:sz w:val="24"/>
          <w:szCs w:val="24"/>
        </w:rPr>
        <w:t>инского сельского поселения</w:t>
      </w:r>
      <w:r w:rsidR="00464900">
        <w:rPr>
          <w:rFonts w:ascii="Arial" w:hAnsi="Arial" w:cs="Arial"/>
          <w:sz w:val="24"/>
          <w:szCs w:val="24"/>
        </w:rPr>
        <w:t xml:space="preserve"> Осадчая Л. Л.;</w:t>
      </w:r>
      <w:r w:rsidRPr="002F3036">
        <w:rPr>
          <w:rFonts w:ascii="Arial" w:hAnsi="Arial" w:cs="Arial"/>
          <w:sz w:val="24"/>
          <w:szCs w:val="24"/>
        </w:rPr>
        <w:t xml:space="preserve"> </w:t>
      </w:r>
    </w:p>
    <w:p w:rsidR="00F23FDC" w:rsidRPr="005B729D" w:rsidRDefault="002F3036" w:rsidP="00F23FDC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r w:rsidR="007209E5">
        <w:rPr>
          <w:rFonts w:ascii="Arial" w:hAnsi="Arial" w:cs="Arial"/>
          <w:sz w:val="24"/>
          <w:szCs w:val="24"/>
        </w:rPr>
        <w:t>Катайги</w:t>
      </w:r>
      <w:r>
        <w:rPr>
          <w:rFonts w:ascii="Arial" w:hAnsi="Arial" w:cs="Arial"/>
          <w:sz w:val="24"/>
          <w:szCs w:val="24"/>
        </w:rPr>
        <w:t>нского сельского поселения</w:t>
      </w:r>
      <w:r w:rsidR="00464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900">
        <w:rPr>
          <w:rFonts w:ascii="Arial" w:hAnsi="Arial" w:cs="Arial"/>
          <w:sz w:val="24"/>
          <w:szCs w:val="24"/>
        </w:rPr>
        <w:t>Аллаярова</w:t>
      </w:r>
      <w:proofErr w:type="spellEnd"/>
      <w:r w:rsidR="00464900">
        <w:rPr>
          <w:rFonts w:ascii="Arial" w:hAnsi="Arial" w:cs="Arial"/>
          <w:sz w:val="24"/>
          <w:szCs w:val="24"/>
        </w:rPr>
        <w:t xml:space="preserve"> Г. В.;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управляющий делами Администрации Верхнекетского района  </w:t>
      </w:r>
      <w:proofErr w:type="spellStart"/>
      <w:r>
        <w:rPr>
          <w:rFonts w:ascii="Arial" w:hAnsi="Arial" w:cs="Arial"/>
          <w:sz w:val="24"/>
          <w:szCs w:val="24"/>
        </w:rPr>
        <w:t>Генералова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</w:p>
    <w:p w:rsidR="005B729D" w:rsidRDefault="00D41233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Т.Л.</w:t>
      </w:r>
      <w:r w:rsidR="00464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F23FDC" w:rsidRDefault="00D41233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D41233" w:rsidRDefault="00F23FDC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41233">
        <w:rPr>
          <w:rFonts w:ascii="Arial" w:hAnsi="Arial" w:cs="Arial"/>
          <w:sz w:val="24"/>
          <w:szCs w:val="24"/>
        </w:rPr>
        <w:t>начальник юридической службы</w:t>
      </w:r>
      <w:r w:rsidR="00D41233" w:rsidRPr="00D41233">
        <w:rPr>
          <w:rFonts w:ascii="Arial" w:hAnsi="Arial" w:cs="Arial"/>
          <w:sz w:val="24"/>
          <w:szCs w:val="24"/>
        </w:rPr>
        <w:t xml:space="preserve"> </w:t>
      </w:r>
      <w:r w:rsidR="00D41233">
        <w:rPr>
          <w:rFonts w:ascii="Arial" w:hAnsi="Arial" w:cs="Arial"/>
          <w:sz w:val="24"/>
          <w:szCs w:val="24"/>
        </w:rPr>
        <w:t xml:space="preserve">Администрации Верхнекетского района   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Бармин А.А. </w:t>
      </w:r>
      <w:r w:rsidR="00464900">
        <w:rPr>
          <w:rFonts w:ascii="Arial" w:hAnsi="Arial" w:cs="Arial"/>
          <w:sz w:val="24"/>
          <w:szCs w:val="24"/>
        </w:rPr>
        <w:t>(по согласованию).</w:t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6B24BB">
      <w:pPr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утверждён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</w:t>
      </w:r>
    </w:p>
    <w:p w:rsidR="002F3036" w:rsidRDefault="007209E5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</w:t>
      </w:r>
      <w:r w:rsidR="002F3036">
        <w:rPr>
          <w:rFonts w:ascii="Arial" w:hAnsi="Arial" w:cs="Arial"/>
          <w:sz w:val="24"/>
          <w:szCs w:val="24"/>
        </w:rPr>
        <w:t>инского сельского поселения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54120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 октября   2019 г.  №</w:t>
      </w:r>
      <w:r w:rsidR="0054120E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r w:rsidR="007209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Катайг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E67F9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Катайг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E1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>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r w:rsidR="00E67F97">
        <w:rPr>
          <w:rFonts w:ascii="Arial" w:eastAsiaTheme="minorHAnsi" w:hAnsi="Arial" w:cs="Arial"/>
          <w:bCs/>
          <w:sz w:val="24"/>
          <w:szCs w:val="24"/>
          <w:lang w:eastAsia="en-US"/>
        </w:rPr>
        <w:t>Катайг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E67F97">
        <w:rPr>
          <w:rFonts w:ascii="Arial" w:eastAsiaTheme="minorHAnsi" w:hAnsi="Arial" w:cs="Arial"/>
          <w:bCs/>
          <w:sz w:val="24"/>
          <w:szCs w:val="24"/>
          <w:lang w:eastAsia="en-US"/>
        </w:rPr>
        <w:t>Катайг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</w:t>
      </w:r>
      <w:proofErr w:type="gram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</w:t>
      </w:r>
      <w:proofErr w:type="gramEnd"/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3E33F1" w:rsidRDefault="003E33F1" w:rsidP="003E33F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r w:rsidR="00E67F97">
        <w:rPr>
          <w:rFonts w:ascii="Arial" w:eastAsiaTheme="minorHAnsi" w:hAnsi="Arial" w:cs="Arial"/>
          <w:bCs/>
          <w:sz w:val="24"/>
          <w:szCs w:val="24"/>
          <w:lang w:eastAsia="en-US"/>
        </w:rPr>
        <w:t>Катайг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E67F97">
        <w:rPr>
          <w:rFonts w:ascii="Arial" w:eastAsiaTheme="minorHAnsi" w:hAnsi="Arial" w:cs="Arial"/>
          <w:bCs/>
          <w:sz w:val="24"/>
          <w:szCs w:val="24"/>
          <w:lang w:eastAsia="en-US"/>
        </w:rPr>
        <w:t>Катайг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инского сельского поселения Верхнекетского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</w:t>
      </w:r>
      <w:hyperlink r:id="rId9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0123FE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7.Председатель комиссии назначает дату заседания Комиссии, чтобы данное заседание было проведено в 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9A772F" w:rsidRDefault="009A772F" w:rsidP="009A772F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далее-лицо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.О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намерении лично присутствовать на заседании Комиссии лицо, замещающее муниципальную должность, указывает в расписке, предусмотренной в подпункте </w:t>
      </w:r>
      <w:r w:rsidRPr="006811B3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9A772F" w:rsidRDefault="009A772F" w:rsidP="009A772F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10.Заседания Комиссии проводятся в отсутствие лица, замещающего муниципальную должность, в случае если это лицо заявило в расписке, </w:t>
      </w:r>
      <w:r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указанной в подпункте </w:t>
      </w:r>
      <w:r w:rsidRPr="006811B3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Порядка, намерение лично присутствовать на заседании Комиссии, но не явилось на заседание Комиссии.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</w:t>
      </w:r>
      <w:proofErr w:type="gramStart"/>
      <w:r w:rsidR="00F80342">
        <w:rPr>
          <w:rFonts w:ascii="Arial" w:eastAsiaTheme="minorHAnsi" w:hAnsi="Arial" w:cs="Arial"/>
          <w:sz w:val="24"/>
          <w:szCs w:val="24"/>
          <w:lang w:eastAsia="en-US"/>
        </w:rPr>
        <w:t>ь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указанная в пункте 2 настоящего Порядка, 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отчеств</w:t>
      </w:r>
      <w:proofErr w:type="gramStart"/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Порядка(далее-информация)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BD60B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1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85FFF" w:rsidRDefault="00685FFF" w:rsidP="00C84EB0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. В этом случае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семи дней со дня заседания, копии протокола заседания Комиссии направляются </w:t>
      </w:r>
      <w:r w:rsidR="00C84EB0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Губернатору Томской области для применения мер  ответственности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85FFF" w:rsidSect="00CA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131"/>
    <w:rsid w:val="000123FE"/>
    <w:rsid w:val="000B2F6F"/>
    <w:rsid w:val="000C729A"/>
    <w:rsid w:val="00141AA0"/>
    <w:rsid w:val="00192734"/>
    <w:rsid w:val="002F3036"/>
    <w:rsid w:val="00347CE9"/>
    <w:rsid w:val="003D7F4C"/>
    <w:rsid w:val="003E2697"/>
    <w:rsid w:val="003E33F1"/>
    <w:rsid w:val="0046374D"/>
    <w:rsid w:val="00464900"/>
    <w:rsid w:val="004E123A"/>
    <w:rsid w:val="0054120E"/>
    <w:rsid w:val="005752C7"/>
    <w:rsid w:val="005916FB"/>
    <w:rsid w:val="0059225A"/>
    <w:rsid w:val="005B3EF7"/>
    <w:rsid w:val="005B729D"/>
    <w:rsid w:val="005E1C8B"/>
    <w:rsid w:val="0060793F"/>
    <w:rsid w:val="00630F2F"/>
    <w:rsid w:val="00685FFF"/>
    <w:rsid w:val="006B24BB"/>
    <w:rsid w:val="006E5347"/>
    <w:rsid w:val="0070167F"/>
    <w:rsid w:val="007209E5"/>
    <w:rsid w:val="007A2401"/>
    <w:rsid w:val="0085196F"/>
    <w:rsid w:val="00891B55"/>
    <w:rsid w:val="008A45DA"/>
    <w:rsid w:val="009A772F"/>
    <w:rsid w:val="00AD6C9C"/>
    <w:rsid w:val="00B16864"/>
    <w:rsid w:val="00B3138B"/>
    <w:rsid w:val="00BD60BB"/>
    <w:rsid w:val="00C10F73"/>
    <w:rsid w:val="00C84EB0"/>
    <w:rsid w:val="00C87DF8"/>
    <w:rsid w:val="00CA1890"/>
    <w:rsid w:val="00D14275"/>
    <w:rsid w:val="00D21131"/>
    <w:rsid w:val="00D41233"/>
    <w:rsid w:val="00D46581"/>
    <w:rsid w:val="00D758DE"/>
    <w:rsid w:val="00E67F97"/>
    <w:rsid w:val="00F13A10"/>
    <w:rsid w:val="00F23FDC"/>
    <w:rsid w:val="00F640DB"/>
    <w:rsid w:val="00F8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EB82686126AC27B2F5A3D53DF073F070F403FE3B2EE6991888229B543D56F8AB32C7325E4B369596673E7F4362F0BF65Es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F2441B151E26CD4935DC13597DF2C567BA89228B8AE3AAF05DF5B987E91DD5460C022lEN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06D9190BA37EAD01EBBD2CB9215F18DDE8B80A547A38F59B23122AED9458A2F7BCE05206CC904A7C7A12DF4m7JAE" TargetMode="Externa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06D9190BA37EAD01EBBD2CB9215F18DDE8B80A547A38F59B23122AED9458A2F7BCE05206CC904A7C7A12DF4m7J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0D58-9340-4D60-BCDF-DDDEAB67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30</cp:revision>
  <cp:lastPrinted>2019-10-29T02:57:00Z</cp:lastPrinted>
  <dcterms:created xsi:type="dcterms:W3CDTF">2019-10-03T02:16:00Z</dcterms:created>
  <dcterms:modified xsi:type="dcterms:W3CDTF">2019-10-29T05:31:00Z</dcterms:modified>
</cp:coreProperties>
</file>